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05F6">
      <w:pPr>
        <w:pStyle w:val="BodyText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INFORMATION/INSTRUCTIONS FOR THE CANDIDATE DESIROUS TO APPLY FOR J&amp;K STATE SELF EMPLOYMENT </w:t>
      </w:r>
      <w:proofErr w:type="gramStart"/>
      <w:r>
        <w:rPr>
          <w:rFonts w:ascii="Tahoma" w:hAnsi="Tahoma"/>
          <w:sz w:val="16"/>
        </w:rPr>
        <w:t>PROGRAMME</w:t>
      </w:r>
      <w:proofErr w:type="gramEnd"/>
      <w:r>
        <w:rPr>
          <w:rFonts w:ascii="Tahoma" w:hAnsi="Tahoma"/>
          <w:sz w:val="16"/>
        </w:rPr>
        <w:t>.</w:t>
      </w:r>
    </w:p>
    <w:p w:rsidR="00000000" w:rsidRDefault="001005F6">
      <w:pPr>
        <w:ind w:right="2876"/>
        <w:jc w:val="center"/>
        <w:rPr>
          <w:rFonts w:ascii="Tahoma" w:hAnsi="Tahoma"/>
          <w:b/>
          <w:sz w:val="16"/>
        </w:rPr>
      </w:pPr>
    </w:p>
    <w:p w:rsidR="00000000" w:rsidRDefault="001005F6">
      <w:pPr>
        <w:pStyle w:val="Heading1"/>
        <w:ind w:right="2876"/>
        <w:rPr>
          <w:rFonts w:ascii="Tahoma" w:hAnsi="Tahoma"/>
          <w:sz w:val="16"/>
          <w:u w:val="none"/>
        </w:rPr>
      </w:pPr>
      <w:r>
        <w:rPr>
          <w:rFonts w:ascii="Tahoma" w:hAnsi="Tahoma"/>
          <w:sz w:val="16"/>
          <w:u w:val="none"/>
        </w:rPr>
        <w:t>SCHEME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0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Eligibility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18 – 40 for general categories with 5 years relaxation of women and for persons belonging to the categories of SC/STS/Ex-serviceman/Ph</w:t>
            </w:r>
            <w:r>
              <w:rPr>
                <w:rFonts w:ascii="Tahoma" w:hAnsi="Tahoma"/>
                <w:sz w:val="16"/>
              </w:rPr>
              <w:t>ysically Handicapped.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Age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2876"/>
              <w:rPr>
                <w:rFonts w:ascii="Tahoma" w:hAnsi="Tahom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Education Qualification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z w:val="16"/>
                <w:vertAlign w:val="superscript"/>
              </w:rPr>
              <w:t>th</w:t>
            </w:r>
            <w:r>
              <w:rPr>
                <w:rFonts w:ascii="Tahoma" w:hAnsi="Tahoma"/>
                <w:sz w:val="16"/>
              </w:rPr>
              <w:t xml:space="preserve"> Class passes( minimum)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Project Cost: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Rs. 2.00 lacs for retail trade and Rs. 3.00 lacs for other activities covered under Industries /Service etc.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Financing Pattern: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Bank Loan – 75%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Promoter’s con</w:t>
            </w:r>
            <w:r>
              <w:rPr>
                <w:rFonts w:ascii="Tahoma" w:hAnsi="Tahoma"/>
                <w:sz w:val="16"/>
              </w:rPr>
              <w:t>tribution 5 % of the Project Cost plus the amount of the total shortfall after deduction of the amount of subsidy.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Subsidv</w:t>
            </w:r>
            <w:proofErr w:type="spellEnd"/>
            <w:r>
              <w:rPr>
                <w:rFonts w:ascii="Tahoma" w:hAnsi="Tahoma"/>
                <w:sz w:val="16"/>
              </w:rPr>
              <w:t>- 5% of the Project cost subject to maximum of Rs. 7500/-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  <w:proofErr w:type="gramStart"/>
            <w:r>
              <w:rPr>
                <w:rFonts w:ascii="Tahoma" w:hAnsi="Tahoma"/>
                <w:sz w:val="16"/>
              </w:rPr>
              <w:t>%  as</w:t>
            </w:r>
            <w:proofErr w:type="gramEnd"/>
            <w:r>
              <w:rPr>
                <w:rFonts w:ascii="Tahoma" w:hAnsi="Tahoma"/>
                <w:sz w:val="16"/>
              </w:rPr>
              <w:t xml:space="preserve"> Margin Money by way of Interest free loan to be recovered after </w:t>
            </w:r>
            <w:r>
              <w:rPr>
                <w:rFonts w:ascii="Tahoma" w:hAnsi="Tahoma"/>
                <w:sz w:val="16"/>
              </w:rPr>
              <w:t>the expiry of the term of the bank loan sanctioned in favour of the entrepreneur.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Heading2"/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Interest Subsidy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The Govt. shall also provide interest subsidy to the entrepreneurs for a period of two years on the following pattern:-</w:t>
            </w:r>
          </w:p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During </w:t>
            </w:r>
            <w:proofErr w:type="spellStart"/>
            <w:r>
              <w:rPr>
                <w:rFonts w:ascii="Tahoma" w:hAnsi="Tahoma"/>
                <w:sz w:val="16"/>
              </w:rPr>
              <w:t>Ist</w:t>
            </w:r>
            <w:proofErr w:type="spellEnd"/>
            <w:r>
              <w:rPr>
                <w:rFonts w:ascii="Tahoma" w:hAnsi="Tahoma"/>
                <w:sz w:val="16"/>
              </w:rPr>
              <w:t xml:space="preserve"> 6 months                 </w:t>
            </w:r>
            <w:r>
              <w:rPr>
                <w:rFonts w:ascii="Tahoma" w:hAnsi="Tahoma"/>
                <w:sz w:val="16"/>
              </w:rPr>
              <w:t xml:space="preserve">                100%</w:t>
            </w:r>
          </w:p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One year after 1</w:t>
            </w:r>
            <w:r>
              <w:rPr>
                <w:rFonts w:ascii="Tahoma" w:hAnsi="Tahoma"/>
                <w:sz w:val="16"/>
                <w:vertAlign w:val="superscript"/>
              </w:rPr>
              <w:t>st</w:t>
            </w:r>
            <w:r>
              <w:rPr>
                <w:rFonts w:ascii="Tahoma" w:hAnsi="Tahoma"/>
                <w:sz w:val="16"/>
              </w:rPr>
              <w:t xml:space="preserve">  6 months                       75%</w:t>
            </w:r>
          </w:p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Next 6 months                                             50%</w:t>
            </w:r>
          </w:p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Total: 2 Years         </w:t>
            </w:r>
          </w:p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Rate of Interest:      Normal rate of interest charged </w:t>
            </w:r>
          </w:p>
          <w:p w:rsidR="00000000" w:rsidRDefault="001005F6">
            <w:pPr>
              <w:ind w:right="-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By the</w:t>
            </w:r>
            <w:r>
              <w:rPr>
                <w:rFonts w:ascii="Tahoma" w:hAnsi="Tahoma"/>
                <w:sz w:val="16"/>
              </w:rPr>
              <w:t xml:space="preserve"> Bank.</w:t>
            </w:r>
          </w:p>
        </w:tc>
      </w:tr>
    </w:tbl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Candidates may submit their applications in duplicate alongwith the relevant documents/certificates mentioned overleaf in the </w:t>
      </w:r>
      <w:proofErr w:type="spellStart"/>
      <w:r>
        <w:rPr>
          <w:rFonts w:ascii="Tahoma" w:hAnsi="Tahoma"/>
          <w:sz w:val="16"/>
        </w:rPr>
        <w:t>Distt</w:t>
      </w:r>
      <w:proofErr w:type="spellEnd"/>
      <w:r>
        <w:rPr>
          <w:rFonts w:ascii="Tahoma" w:hAnsi="Tahoma"/>
          <w:sz w:val="16"/>
        </w:rPr>
        <w:t xml:space="preserve">. </w:t>
      </w:r>
      <w:proofErr w:type="gramStart"/>
      <w:r>
        <w:rPr>
          <w:rFonts w:ascii="Tahoma" w:hAnsi="Tahoma"/>
          <w:sz w:val="16"/>
        </w:rPr>
        <w:t>Employment Office, Srinagar personally by or before          against proper receipt.</w:t>
      </w:r>
      <w:proofErr w:type="gramEnd"/>
    </w:p>
    <w:p w:rsidR="00000000" w:rsidRDefault="001005F6">
      <w:pPr>
        <w:pStyle w:val="BodyText2"/>
        <w:tabs>
          <w:tab w:val="center" w:pos="540"/>
        </w:tabs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The eligible candidate shall</w:t>
      </w:r>
      <w:r>
        <w:rPr>
          <w:rFonts w:ascii="Tahoma" w:hAnsi="Tahoma"/>
          <w:sz w:val="16"/>
        </w:rPr>
        <w:t xml:space="preserve"> have to appear in the interview before selection committee and only after that they may be </w:t>
      </w:r>
      <w:proofErr w:type="gramStart"/>
      <w:r>
        <w:rPr>
          <w:rFonts w:ascii="Tahoma" w:hAnsi="Tahoma"/>
          <w:sz w:val="16"/>
        </w:rPr>
        <w:t>considered/selected</w:t>
      </w:r>
      <w:proofErr w:type="gramEnd"/>
      <w:r>
        <w:rPr>
          <w:rFonts w:ascii="Tahoma" w:hAnsi="Tahoma"/>
          <w:sz w:val="16"/>
        </w:rPr>
        <w:t xml:space="preserve"> under the scheme.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Incomplete application/applications not enclosed with the requisite documents will be rejected.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lastRenderedPageBreak/>
        <w:t>AFFIDAVIT</w:t>
      </w:r>
    </w:p>
    <w:p w:rsidR="00000000" w:rsidRDefault="001005F6">
      <w:pPr>
        <w:pStyle w:val="BodyText2"/>
        <w:ind w:right="2876"/>
        <w:rPr>
          <w:rFonts w:ascii="Tahoma" w:hAnsi="Tahoma"/>
          <w:b/>
          <w:sz w:val="16"/>
          <w:u w:val="single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I</w:t>
      </w:r>
      <w:proofErr w:type="gramStart"/>
      <w:r>
        <w:rPr>
          <w:rFonts w:ascii="Tahoma" w:hAnsi="Tahoma"/>
          <w:sz w:val="16"/>
        </w:rPr>
        <w:t>, :</w:t>
      </w:r>
      <w:proofErr w:type="gramEnd"/>
      <w:r>
        <w:rPr>
          <w:rFonts w:ascii="Tahoma" w:hAnsi="Tahoma"/>
          <w:sz w:val="16"/>
        </w:rPr>
        <w:t>-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S/o, D/o, W/o :-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R/o</w:t>
      </w:r>
      <w:proofErr w:type="gramStart"/>
      <w:r>
        <w:rPr>
          <w:rFonts w:ascii="Tahoma" w:hAnsi="Tahoma"/>
          <w:sz w:val="16"/>
        </w:rPr>
        <w:t>:-</w:t>
      </w:r>
      <w:proofErr w:type="gramEnd"/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do hereby declare on oath as under:-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1.</w:t>
      </w:r>
      <w:r>
        <w:rPr>
          <w:rFonts w:ascii="Tahoma" w:hAnsi="Tahoma"/>
          <w:sz w:val="16"/>
        </w:rPr>
        <w:tab/>
        <w:t>That I am an Unemployed.</w:t>
      </w:r>
      <w:r>
        <w:rPr>
          <w:rFonts w:ascii="Tahoma" w:hAnsi="Tahoma"/>
          <w:sz w:val="16"/>
        </w:rPr>
        <w:tab/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That I will muster 5% of the cost of the project plus the amount of the total </w:t>
      </w:r>
      <w:proofErr w:type="gramStart"/>
      <w:r>
        <w:rPr>
          <w:rFonts w:ascii="Tahoma" w:hAnsi="Tahoma"/>
          <w:sz w:val="16"/>
        </w:rPr>
        <w:t>shortfall  after</w:t>
      </w:r>
      <w:proofErr w:type="gramEnd"/>
      <w:r>
        <w:rPr>
          <w:rFonts w:ascii="Tahoma" w:hAnsi="Tahoma"/>
          <w:sz w:val="16"/>
        </w:rPr>
        <w:t xml:space="preserve"> deduction of the amount of subsidy.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That I hav</w:t>
      </w:r>
      <w:r>
        <w:rPr>
          <w:rFonts w:ascii="Tahoma" w:hAnsi="Tahoma"/>
          <w:sz w:val="16"/>
        </w:rPr>
        <w:t>e not drawn any loan/assistance under any scheme either of the State or Central Govt. and I am not indebted to any bank or any financial institution.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That I am permanent resident of J&amp;K State.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That I shall abide by all the rules framed under the J&amp;K S.S.</w:t>
      </w:r>
      <w:r>
        <w:rPr>
          <w:rFonts w:ascii="Tahoma" w:hAnsi="Tahoma"/>
          <w:sz w:val="16"/>
        </w:rPr>
        <w:t>E.S. for Educated Unemployed Youth.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That I shall submit progress report to the concerned authorities if required.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That the Govt. representative from the bank, representative of RBI or any other agency as authorized by the Govt. any other agency as author</w:t>
      </w:r>
      <w:r>
        <w:rPr>
          <w:rFonts w:ascii="Tahoma" w:hAnsi="Tahoma"/>
          <w:sz w:val="16"/>
        </w:rPr>
        <w:t>ized by the Govt. may at any time inspect/verify my/our assets.</w:t>
      </w:r>
    </w:p>
    <w:p w:rsidR="00000000" w:rsidRDefault="001005F6">
      <w:pPr>
        <w:pStyle w:val="BodyText2"/>
        <w:ind w:left="6480" w:right="2876"/>
        <w:rPr>
          <w:rFonts w:ascii="Tahoma" w:hAnsi="Tahoma"/>
          <w:b/>
          <w:sz w:val="16"/>
        </w:rPr>
      </w:pPr>
    </w:p>
    <w:p w:rsidR="00000000" w:rsidRDefault="001005F6">
      <w:pPr>
        <w:pStyle w:val="BodyText2"/>
        <w:ind w:left="6480" w:right="2876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Deponent</w:t>
      </w:r>
    </w:p>
    <w:p w:rsidR="00000000" w:rsidRDefault="001005F6">
      <w:pPr>
        <w:pStyle w:val="BodyText2"/>
        <w:ind w:right="2876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Verification:-</w:t>
      </w:r>
    </w:p>
    <w:p w:rsidR="00000000" w:rsidRDefault="001005F6">
      <w:pPr>
        <w:pStyle w:val="BodyText2"/>
        <w:ind w:right="2876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ab/>
      </w:r>
      <w:r>
        <w:rPr>
          <w:rFonts w:ascii="Tahoma" w:hAnsi="Tahoma"/>
          <w:sz w:val="16"/>
        </w:rPr>
        <w:t>Verified that the above contents of this affidavit are true and correct to the best of my knowledge and belief and nothing has been concealed therein.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br/>
        <w:t xml:space="preserve">      </w:t>
      </w:r>
      <w:r>
        <w:rPr>
          <w:rFonts w:ascii="Tahoma" w:hAnsi="Tahoma"/>
          <w:sz w:val="16"/>
        </w:rPr>
        <w:t xml:space="preserve">                                                                                                                            </w:t>
      </w:r>
      <w:r>
        <w:rPr>
          <w:rFonts w:ascii="Tahoma" w:hAnsi="Tahoma"/>
          <w:b/>
          <w:sz w:val="16"/>
        </w:rPr>
        <w:t>Deponent</w:t>
      </w:r>
    </w:p>
    <w:p w:rsidR="00000000" w:rsidRDefault="001005F6">
      <w:pPr>
        <w:pStyle w:val="BodyText2"/>
        <w:ind w:right="2876"/>
        <w:jc w:val="center"/>
        <w:rPr>
          <w:rFonts w:ascii="Tahoma" w:hAnsi="Tahoma"/>
          <w:b/>
          <w:sz w:val="16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DOCUMENT TO BE ATTACHED WITH FORM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Photostat attested copy of: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Date of Birth Certificate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Qualification Certificate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State Su</w:t>
      </w:r>
      <w:r>
        <w:rPr>
          <w:rFonts w:ascii="Tahoma" w:hAnsi="Tahoma"/>
          <w:sz w:val="16"/>
        </w:rPr>
        <w:t>bject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</w:t>
      </w:r>
      <w:r>
        <w:rPr>
          <w:rFonts w:ascii="Tahoma" w:hAnsi="Tahoma"/>
          <w:sz w:val="16"/>
          <w:vertAlign w:val="superscript"/>
        </w:rPr>
        <w:t>st</w:t>
      </w:r>
      <w:r>
        <w:rPr>
          <w:rFonts w:ascii="Tahoma" w:hAnsi="Tahoma"/>
          <w:sz w:val="16"/>
        </w:rPr>
        <w:t xml:space="preserve"> Page of Ration Card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Identification Certificate as prescribed by the </w:t>
      </w:r>
      <w:proofErr w:type="spellStart"/>
      <w:r>
        <w:rPr>
          <w:rFonts w:ascii="Tahoma" w:hAnsi="Tahoma"/>
          <w:sz w:val="16"/>
        </w:rPr>
        <w:t>Deptt</w:t>
      </w:r>
      <w:proofErr w:type="spellEnd"/>
      <w:r>
        <w:rPr>
          <w:rFonts w:ascii="Tahoma" w:hAnsi="Tahoma"/>
          <w:sz w:val="16"/>
        </w:rPr>
        <w:t>.(Original)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Un-employment Certificate from a Gazetted Officer</w:t>
      </w:r>
    </w:p>
    <w:p w:rsidR="00000000" w:rsidRDefault="001005F6">
      <w:pPr>
        <w:pStyle w:val="BodyText2"/>
        <w:numPr>
          <w:ilvl w:val="0"/>
          <w:numId w:val="2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Affidavit as prescribed by the </w:t>
      </w:r>
      <w:proofErr w:type="spellStart"/>
      <w:r>
        <w:rPr>
          <w:rFonts w:ascii="Tahoma" w:hAnsi="Tahoma"/>
          <w:sz w:val="16"/>
        </w:rPr>
        <w:t>Deptt</w:t>
      </w:r>
      <w:proofErr w:type="spellEnd"/>
      <w:proofErr w:type="gramStart"/>
      <w:r>
        <w:rPr>
          <w:rFonts w:ascii="Tahoma" w:hAnsi="Tahoma"/>
          <w:sz w:val="16"/>
        </w:rPr>
        <w:t>.(</w:t>
      </w:r>
      <w:proofErr w:type="gramEnd"/>
      <w:r>
        <w:rPr>
          <w:rFonts w:ascii="Tahoma" w:hAnsi="Tahoma"/>
          <w:sz w:val="16"/>
        </w:rPr>
        <w:t>Original).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APPLICATION FORM FOR STATE EMPLOYM</w:t>
      </w:r>
      <w:r>
        <w:rPr>
          <w:rFonts w:ascii="Tahoma" w:hAnsi="Tahoma"/>
          <w:b/>
          <w:sz w:val="16"/>
        </w:rPr>
        <w:t>ENT SCHEME</w:t>
      </w:r>
    </w:p>
    <w:p w:rsidR="00000000" w:rsidRDefault="001005F6">
      <w:pPr>
        <w:pStyle w:val="BodyText2"/>
        <w:numPr>
          <w:ilvl w:val="0"/>
          <w:numId w:val="4"/>
        </w:numPr>
        <w:tabs>
          <w:tab w:val="clear" w:pos="360"/>
          <w:tab w:val="num" w:pos="0"/>
        </w:tabs>
        <w:ind w:left="180" w:right="2876" w:hanging="18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Name of the applicant(in block letters):- 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                                                                                 Space for   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2.  Sex (Male/Female):-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       photo raph</w:t>
      </w:r>
      <w:r>
        <w:rPr>
          <w:rFonts w:ascii="Tahoma" w:hAnsi="Tahoma"/>
          <w:sz w:val="16"/>
        </w:rPr>
        <w:tab/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6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Particulars of Father/Hus</w:t>
      </w:r>
      <w:r>
        <w:rPr>
          <w:rFonts w:ascii="Tahoma" w:hAnsi="Tahoma"/>
          <w:sz w:val="16"/>
        </w:rPr>
        <w:t>band</w:t>
      </w:r>
    </w:p>
    <w:p w:rsidR="00000000" w:rsidRDefault="001005F6">
      <w:pPr>
        <w:pStyle w:val="BodyText2"/>
        <w:numPr>
          <w:ilvl w:val="0"/>
          <w:numId w:val="5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Name:-</w:t>
      </w:r>
    </w:p>
    <w:p w:rsidR="00000000" w:rsidRDefault="001005F6">
      <w:pPr>
        <w:pStyle w:val="BodyText2"/>
        <w:numPr>
          <w:ilvl w:val="0"/>
          <w:numId w:val="5"/>
        </w:numPr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Permanent address (Where residing for the last more than three years </w:t>
      </w:r>
    </w:p>
    <w:p w:rsidR="00000000" w:rsidRDefault="001005F6">
      <w:pPr>
        <w:pStyle w:val="BodyText2"/>
        <w:ind w:left="360"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6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Particulars of applicant:-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Permanent Address: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Village/</w:t>
      </w:r>
      <w:proofErr w:type="spellStart"/>
      <w:r>
        <w:rPr>
          <w:rFonts w:ascii="Tahoma" w:hAnsi="Tahoma"/>
          <w:sz w:val="16"/>
        </w:rPr>
        <w:t>Mohalla</w:t>
      </w:r>
      <w:proofErr w:type="spellEnd"/>
      <w:r>
        <w:rPr>
          <w:rFonts w:ascii="Tahoma" w:hAnsi="Tahoma"/>
          <w:sz w:val="16"/>
        </w:rPr>
        <w:t>: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Post Office: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District: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Address for corresponding: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Date of Birth: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Academic and technical qualification</w:t>
      </w:r>
    </w:p>
    <w:p w:rsidR="00000000" w:rsidRDefault="001005F6">
      <w:pPr>
        <w:pStyle w:val="BodyText2"/>
        <w:ind w:left="360" w:right="2876"/>
        <w:jc w:val="both"/>
        <w:rPr>
          <w:rFonts w:ascii="Tahoma" w:hAnsi="Tahoma"/>
          <w:sz w:val="16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1635"/>
        <w:gridCol w:w="1245"/>
        <w:gridCol w:w="810"/>
        <w:gridCol w:w="20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-108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S.No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-108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z w:val="16"/>
              </w:rPr>
              <w:t>xamination Passed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-108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Year of Passing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-108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Division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-138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 of University/Board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05F6">
            <w:pPr>
              <w:pStyle w:val="BodyText2"/>
              <w:ind w:right="2876"/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Experience in the trade selected for self-employment.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Specific training received(give details of training, duration, name of institution)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What have you been doing afte</w:t>
      </w:r>
      <w:r>
        <w:rPr>
          <w:rFonts w:ascii="Tahoma" w:hAnsi="Tahoma"/>
          <w:sz w:val="16"/>
        </w:rPr>
        <w:t xml:space="preserve">r passing the last </w:t>
      </w:r>
      <w:proofErr w:type="gramStart"/>
      <w:r>
        <w:rPr>
          <w:rFonts w:ascii="Tahoma" w:hAnsi="Tahoma"/>
          <w:sz w:val="16"/>
        </w:rPr>
        <w:t>examination.</w:t>
      </w:r>
      <w:proofErr w:type="gramEnd"/>
    </w:p>
    <w:p w:rsidR="00000000" w:rsidRDefault="001005F6">
      <w:pPr>
        <w:pStyle w:val="BodyText2"/>
        <w:ind w:left="720"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a) Service                 Govt</w:t>
      </w:r>
      <w:proofErr w:type="gramStart"/>
      <w:r>
        <w:rPr>
          <w:rFonts w:ascii="Tahoma" w:hAnsi="Tahoma"/>
          <w:sz w:val="16"/>
        </w:rPr>
        <w:t>./</w:t>
      </w:r>
      <w:proofErr w:type="gramEnd"/>
      <w:r>
        <w:rPr>
          <w:rFonts w:ascii="Tahoma" w:hAnsi="Tahoma"/>
          <w:sz w:val="16"/>
        </w:rPr>
        <w:t>Govt. Undertaking                         Yes/No.</w:t>
      </w:r>
    </w:p>
    <w:p w:rsidR="00000000" w:rsidRDefault="001005F6">
      <w:pPr>
        <w:pStyle w:val="BodyText2"/>
        <w:ind w:left="720"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b) Business/ Agriculture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Yes/No.</w:t>
      </w:r>
    </w:p>
    <w:p w:rsidR="00000000" w:rsidRDefault="001005F6">
      <w:pPr>
        <w:pStyle w:val="BodyText2"/>
        <w:ind w:left="720"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c) Self-employment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Yes/No.</w:t>
      </w:r>
    </w:p>
    <w:p w:rsidR="00000000" w:rsidRDefault="001005F6">
      <w:pPr>
        <w:pStyle w:val="BodyText2"/>
        <w:ind w:left="720"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d) Service in Private Establishment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Yes/No.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Present employme</w:t>
      </w:r>
      <w:r>
        <w:rPr>
          <w:rFonts w:ascii="Tahoma" w:hAnsi="Tahoma"/>
          <w:sz w:val="16"/>
        </w:rPr>
        <w:t>nt status Employed/Unemployed.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Whether registered with Employment Exchange.</w:t>
      </w:r>
    </w:p>
    <w:p w:rsidR="00000000" w:rsidRDefault="001005F6">
      <w:pPr>
        <w:pStyle w:val="BodyText2"/>
        <w:numPr>
          <w:ilvl w:val="0"/>
          <w:numId w:val="7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Whether a member of Scheduled Cast/Scheduled Tribe/OBC(please specify)</w:t>
      </w:r>
    </w:p>
    <w:p w:rsidR="00000000" w:rsidRDefault="001005F6">
      <w:pPr>
        <w:pStyle w:val="BodyText2"/>
        <w:numPr>
          <w:ilvl w:val="0"/>
          <w:numId w:val="6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Type of Activity proposed to be undertake:</w:t>
      </w:r>
    </w:p>
    <w:p w:rsidR="00000000" w:rsidRDefault="001005F6">
      <w:pPr>
        <w:pStyle w:val="BodyText2"/>
        <w:numPr>
          <w:ilvl w:val="0"/>
          <w:numId w:val="6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Previous experience:</w:t>
      </w:r>
    </w:p>
    <w:p w:rsidR="00000000" w:rsidRDefault="001005F6">
      <w:pPr>
        <w:pStyle w:val="BodyText2"/>
        <w:numPr>
          <w:ilvl w:val="0"/>
          <w:numId w:val="6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Place where the activity is to be undertaken:</w:t>
      </w:r>
    </w:p>
    <w:p w:rsidR="00000000" w:rsidRDefault="001005F6">
      <w:pPr>
        <w:pStyle w:val="BodyText2"/>
        <w:numPr>
          <w:ilvl w:val="0"/>
          <w:numId w:val="6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Whether Premises available</w:t>
      </w:r>
      <w:r>
        <w:rPr>
          <w:rFonts w:ascii="Tahoma" w:hAnsi="Tahoma"/>
          <w:sz w:val="16"/>
        </w:rPr>
        <w:tab/>
        <w:t xml:space="preserve">                                              Yes/No.</w:t>
      </w:r>
    </w:p>
    <w:p w:rsidR="00000000" w:rsidRDefault="001005F6">
      <w:pPr>
        <w:pStyle w:val="BodyText2"/>
        <w:numPr>
          <w:ilvl w:val="0"/>
          <w:numId w:val="8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If Yes, State the specific arrangement made as under:-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9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Rented:</w:t>
      </w:r>
    </w:p>
    <w:p w:rsidR="00000000" w:rsidRDefault="001005F6">
      <w:pPr>
        <w:pStyle w:val="BodyText2"/>
        <w:numPr>
          <w:ilvl w:val="0"/>
          <w:numId w:val="9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Owned:</w:t>
      </w:r>
      <w:r>
        <w:rPr>
          <w:rFonts w:ascii="Tahoma" w:hAnsi="Tahoma"/>
          <w:sz w:val="16"/>
        </w:rPr>
        <w:tab/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9.   Whether construction of premises is a part of the project                    Yes/No.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0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Project </w:t>
      </w:r>
      <w:r>
        <w:rPr>
          <w:rFonts w:ascii="Tahoma" w:hAnsi="Tahoma"/>
          <w:sz w:val="16"/>
        </w:rPr>
        <w:t>Cost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2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Machinery :-</w:t>
      </w:r>
    </w:p>
    <w:p w:rsidR="00000000" w:rsidRDefault="001005F6">
      <w:pPr>
        <w:pStyle w:val="BodyText2"/>
        <w:numPr>
          <w:ilvl w:val="0"/>
          <w:numId w:val="2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Buildings:-</w:t>
      </w:r>
    </w:p>
    <w:p w:rsidR="00000000" w:rsidRDefault="001005F6">
      <w:pPr>
        <w:pStyle w:val="BodyText2"/>
        <w:numPr>
          <w:ilvl w:val="0"/>
          <w:numId w:val="2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Other fixed assets:-</w:t>
      </w:r>
    </w:p>
    <w:p w:rsidR="00000000" w:rsidRDefault="001005F6">
      <w:pPr>
        <w:pStyle w:val="BodyText2"/>
        <w:numPr>
          <w:ilvl w:val="0"/>
          <w:numId w:val="2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Working Capital:-</w:t>
      </w:r>
    </w:p>
    <w:p w:rsidR="00000000" w:rsidRDefault="001005F6">
      <w:pPr>
        <w:pStyle w:val="BodyText2"/>
        <w:numPr>
          <w:ilvl w:val="0"/>
          <w:numId w:val="2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Total :-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0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Amount of Loan at 75% of the project cost:-</w:t>
      </w:r>
    </w:p>
    <w:p w:rsidR="00000000" w:rsidRDefault="001005F6">
      <w:pPr>
        <w:pStyle w:val="BodyText2"/>
        <w:numPr>
          <w:ilvl w:val="0"/>
          <w:numId w:val="10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Whether loan taking from any bank or financial institution so far          Yes/No.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numPr>
          <w:ilvl w:val="0"/>
          <w:numId w:val="11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If yes state the purpose.</w:t>
      </w:r>
    </w:p>
    <w:p w:rsidR="00000000" w:rsidRDefault="001005F6">
      <w:pPr>
        <w:pStyle w:val="BodyText2"/>
        <w:numPr>
          <w:ilvl w:val="0"/>
          <w:numId w:val="11"/>
        </w:numPr>
        <w:ind w:right="287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Repayment position wit</w:t>
      </w:r>
      <w:r>
        <w:rPr>
          <w:rFonts w:ascii="Tahoma" w:hAnsi="Tahoma"/>
          <w:sz w:val="16"/>
        </w:rPr>
        <w:t>h regard to outstanding, default, etc.</w:t>
      </w: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both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lastRenderedPageBreak/>
        <w:t>UNDERTAKING BY THE APPLICANT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I certify that the information furnished by me is correct and I have not so far made any agreements for financing the project with any financial institution.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                </w:t>
      </w:r>
      <w:r>
        <w:rPr>
          <w:rFonts w:ascii="Tahoma" w:hAnsi="Tahoma"/>
          <w:sz w:val="16"/>
        </w:rPr>
        <w:t xml:space="preserve">   </w:t>
      </w:r>
      <w:proofErr w:type="gramStart"/>
      <w:r>
        <w:rPr>
          <w:rFonts w:ascii="Tahoma" w:hAnsi="Tahoma"/>
          <w:sz w:val="16"/>
        </w:rPr>
        <w:t>Signature of the Applicant.</w:t>
      </w:r>
      <w:proofErr w:type="gramEnd"/>
    </w:p>
    <w:p w:rsidR="00000000" w:rsidRDefault="001005F6">
      <w:pPr>
        <w:pStyle w:val="BodyText2"/>
        <w:ind w:right="2876"/>
        <w:rPr>
          <w:rFonts w:ascii="Tahoma" w:hAnsi="Tahoma"/>
          <w:b/>
          <w:sz w:val="16"/>
          <w:u w:val="single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(FOR OFFICE USE ONLY)</w:t>
      </w:r>
    </w:p>
    <w:p w:rsidR="00000000" w:rsidRDefault="001005F6">
      <w:pPr>
        <w:pStyle w:val="BodyText2"/>
        <w:ind w:right="2876"/>
        <w:rPr>
          <w:rFonts w:ascii="Tahoma" w:hAnsi="Tahoma"/>
          <w:b/>
          <w:sz w:val="16"/>
          <w:u w:val="single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Serial No: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Selection No: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Block: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Constituency: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b/>
          <w:sz w:val="16"/>
        </w:rPr>
      </w:pPr>
      <w:proofErr w:type="gramStart"/>
      <w:r>
        <w:rPr>
          <w:rFonts w:ascii="Tahoma" w:hAnsi="Tahoma"/>
          <w:b/>
          <w:sz w:val="16"/>
        </w:rPr>
        <w:t>CERTIFICATE ABOUT UNEMPLOYMENT OF THE CANDIDATE TO BE ISSUED BY A GAZETTED OFFICER.</w:t>
      </w:r>
      <w:proofErr w:type="gramEnd"/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Certified that Mr./Miss/Mrs.:-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Son, Daughter, Wife </w:t>
      </w:r>
      <w:proofErr w:type="gramStart"/>
      <w:r>
        <w:rPr>
          <w:rFonts w:ascii="Tahoma" w:hAnsi="Tahoma"/>
          <w:sz w:val="16"/>
        </w:rPr>
        <w:t>of :</w:t>
      </w:r>
      <w:proofErr w:type="gramEnd"/>
      <w:r>
        <w:rPr>
          <w:rFonts w:ascii="Tahoma" w:hAnsi="Tahoma"/>
          <w:sz w:val="16"/>
        </w:rPr>
        <w:t>-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Resi</w:t>
      </w:r>
      <w:r>
        <w:rPr>
          <w:rFonts w:ascii="Tahoma" w:hAnsi="Tahoma"/>
          <w:sz w:val="16"/>
        </w:rPr>
        <w:t>dent of……………………………………………………………….is not an employed in Govt</w:t>
      </w:r>
      <w:proofErr w:type="gramStart"/>
      <w:r>
        <w:rPr>
          <w:rFonts w:ascii="Tahoma" w:hAnsi="Tahoma"/>
          <w:sz w:val="16"/>
        </w:rPr>
        <w:t>./</w:t>
      </w:r>
      <w:proofErr w:type="gramEnd"/>
      <w:r>
        <w:rPr>
          <w:rFonts w:ascii="Tahoma" w:hAnsi="Tahoma"/>
          <w:sz w:val="16"/>
        </w:rPr>
        <w:t>Undertaking. Further certified that he/she is not working in any private establishment nor does he/she carry on any business in his/her name. He/she is not student of any institution.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proofErr w:type="gramStart"/>
      <w:r>
        <w:rPr>
          <w:rFonts w:ascii="Tahoma" w:hAnsi="Tahoma"/>
          <w:sz w:val="16"/>
        </w:rPr>
        <w:t>Sig.</w:t>
      </w:r>
      <w:proofErr w:type="gramEnd"/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Of the Gazetted Officer,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Name 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Designation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proofErr w:type="gramStart"/>
      <w:r>
        <w:rPr>
          <w:rFonts w:ascii="Tahoma" w:hAnsi="Tahoma"/>
          <w:sz w:val="16"/>
        </w:rPr>
        <w:t>Official Seal.</w:t>
      </w:r>
      <w:proofErr w:type="gramEnd"/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jc w:val="center"/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>IDENTIFICATION CERTIFICATE FROM A GAZETTED OFFICER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I certify that Mr./Miss/Mrs: 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                   Son, Daughter, </w:t>
      </w:r>
      <w:proofErr w:type="gramStart"/>
      <w:r>
        <w:rPr>
          <w:rFonts w:ascii="Tahoma" w:hAnsi="Tahoma"/>
          <w:sz w:val="16"/>
        </w:rPr>
        <w:t>Wife</w:t>
      </w:r>
      <w:proofErr w:type="gramEnd"/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</w:t>
      </w:r>
      <w:proofErr w:type="gramStart"/>
      <w:r>
        <w:rPr>
          <w:rFonts w:ascii="Tahoma" w:hAnsi="Tahoma"/>
          <w:sz w:val="16"/>
        </w:rPr>
        <w:t>of</w:t>
      </w:r>
      <w:proofErr w:type="gramEnd"/>
      <w:r>
        <w:rPr>
          <w:rFonts w:ascii="Tahoma" w:hAnsi="Tahoma"/>
          <w:sz w:val="16"/>
        </w:rPr>
        <w:t xml:space="preserve">:-                                        </w:t>
      </w:r>
      <w:r>
        <w:rPr>
          <w:rFonts w:ascii="Tahoma" w:hAnsi="Tahoma"/>
          <w:sz w:val="16"/>
        </w:rPr>
        <w:t xml:space="preserve">                       Resident of :-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Whose photograph has been attested by s me and who has put his/her signature in my presence is personally known to me.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proofErr w:type="gramStart"/>
      <w:r>
        <w:rPr>
          <w:rFonts w:ascii="Tahoma" w:hAnsi="Tahoma"/>
          <w:sz w:val="16"/>
        </w:rPr>
        <w:t>Sig.</w:t>
      </w:r>
      <w:proofErr w:type="gramEnd"/>
      <w:r>
        <w:rPr>
          <w:rFonts w:ascii="Tahoma" w:hAnsi="Tahoma"/>
          <w:sz w:val="16"/>
        </w:rPr>
        <w:t xml:space="preserve"> </w:t>
      </w:r>
      <w:proofErr w:type="gramStart"/>
      <w:r>
        <w:rPr>
          <w:rFonts w:ascii="Tahoma" w:hAnsi="Tahoma"/>
          <w:sz w:val="16"/>
        </w:rPr>
        <w:t>Of the Gazetted Officer.</w:t>
      </w:r>
      <w:proofErr w:type="gramEnd"/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Paste recent passport size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Name:-</w:t>
      </w:r>
    </w:p>
    <w:p w:rsidR="00000000" w:rsidRDefault="001005F6">
      <w:pPr>
        <w:pStyle w:val="BodyText2"/>
        <w:ind w:left="765"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Photograph dul</w:t>
      </w:r>
      <w:r>
        <w:rPr>
          <w:rFonts w:ascii="Tahoma" w:hAnsi="Tahoma"/>
          <w:sz w:val="16"/>
        </w:rPr>
        <w:t>y attested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                             </w:t>
      </w:r>
    </w:p>
    <w:p w:rsidR="00000000" w:rsidRDefault="001005F6">
      <w:pPr>
        <w:pStyle w:val="BodyText2"/>
        <w:ind w:left="765"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                                        Designation:-</w:t>
      </w:r>
    </w:p>
    <w:p w:rsidR="00000000" w:rsidRDefault="001005F6">
      <w:pPr>
        <w:pStyle w:val="BodyText2"/>
        <w:ind w:right="287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                                                        </w:t>
      </w:r>
    </w:p>
    <w:p w:rsidR="00000000" w:rsidRDefault="001005F6">
      <w:pPr>
        <w:pStyle w:val="BodyText2"/>
        <w:ind w:left="3600" w:right="2876" w:firstLine="72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By </w:t>
      </w:r>
      <w:proofErr w:type="gramStart"/>
      <w:r>
        <w:rPr>
          <w:rFonts w:ascii="Tahoma" w:hAnsi="Tahoma"/>
          <w:sz w:val="16"/>
        </w:rPr>
        <w:t>a  Gazetted</w:t>
      </w:r>
      <w:proofErr w:type="gramEnd"/>
      <w:r>
        <w:rPr>
          <w:rFonts w:ascii="Tahoma" w:hAnsi="Tahoma"/>
          <w:sz w:val="16"/>
        </w:rPr>
        <w:t xml:space="preserve"> Officer. </w:t>
      </w:r>
      <w:proofErr w:type="gramStart"/>
      <w:r>
        <w:rPr>
          <w:rFonts w:ascii="Tahoma" w:hAnsi="Tahoma"/>
          <w:sz w:val="16"/>
        </w:rPr>
        <w:t>Official Seal.</w:t>
      </w:r>
      <w:proofErr w:type="gramEnd"/>
    </w:p>
    <w:sectPr w:rsidR="00000000">
      <w:pgSz w:w="12240" w:h="15840"/>
      <w:pgMar w:top="1440" w:right="1354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013"/>
    <w:multiLevelType w:val="singleLevel"/>
    <w:tmpl w:val="5010F310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>
    <w:nsid w:val="1EB95654"/>
    <w:multiLevelType w:val="singleLevel"/>
    <w:tmpl w:val="51EA0C9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01A43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6A6A5C"/>
    <w:multiLevelType w:val="singleLevel"/>
    <w:tmpl w:val="3EFA5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FE7970"/>
    <w:multiLevelType w:val="singleLevel"/>
    <w:tmpl w:val="257E95D0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>
    <w:nsid w:val="38350C36"/>
    <w:multiLevelType w:val="singleLevel"/>
    <w:tmpl w:val="4106093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6">
    <w:nsid w:val="41B9147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3124BA8"/>
    <w:multiLevelType w:val="singleLevel"/>
    <w:tmpl w:val="6742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CEE1CBD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DD71FD"/>
    <w:multiLevelType w:val="singleLevel"/>
    <w:tmpl w:val="B1B4D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A1B1FD5"/>
    <w:multiLevelType w:val="singleLevel"/>
    <w:tmpl w:val="C414A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5F6"/>
    <w:rsid w:val="0010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sz w:val="28"/>
    </w:rPr>
  </w:style>
  <w:style w:type="paragraph" w:styleId="BodyText2">
    <w:name w:val="Body Text 2"/>
    <w:basedOn w:val="Normal"/>
    <w:semiHidden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893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INFORMATION/INSTRUCTIONS FOR THE CANDIDATE DESIROUS TO APPLY FOR J&amp;K STATE SELF EMPLOYMENT PROGRAMME</vt:lpstr>
    </vt:vector>
  </TitlesOfParts>
  <Company>NIC STATE UNIT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INFORMATION/INSTRUCTIONS FOR THE CANDIDATE DESIROUS TO APPLY FOR J&amp;K STATE SELF EMPLOYMENT PROGRAMME</dc:title>
  <dc:subject/>
  <dc:creator>Abhay</dc:creator>
  <cp:keywords/>
  <cp:lastModifiedBy>admin-pc</cp:lastModifiedBy>
  <cp:revision>2</cp:revision>
  <dcterms:created xsi:type="dcterms:W3CDTF">2015-03-19T07:18:00Z</dcterms:created>
  <dcterms:modified xsi:type="dcterms:W3CDTF">2015-03-19T07:18:00Z</dcterms:modified>
</cp:coreProperties>
</file>